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7EB" w:rsidRPr="009E0586" w:rsidRDefault="0012664E" w:rsidP="0012664E">
      <w:pPr>
        <w:jc w:val="center"/>
        <w:rPr>
          <w:b/>
        </w:rPr>
      </w:pPr>
      <w:r w:rsidRPr="009E0586">
        <w:rPr>
          <w:b/>
        </w:rPr>
        <w:t>Guided Viewing Assi</w:t>
      </w:r>
      <w:r w:rsidR="00A63A83">
        <w:rPr>
          <w:b/>
        </w:rPr>
        <w:t xml:space="preserve">gnment: </w:t>
      </w:r>
      <w:r w:rsidRPr="009E0586">
        <w:rPr>
          <w:b/>
        </w:rPr>
        <w:t>Archetypes in Literature</w:t>
      </w:r>
    </w:p>
    <w:p w:rsidR="009E0586" w:rsidRDefault="009E0586" w:rsidP="0012664E"/>
    <w:p w:rsidR="009E0586" w:rsidRDefault="009E0586" w:rsidP="0012664E">
      <w:r>
        <w:t xml:space="preserve">Instructions: Watch the video entitled “Archetypes in Literature” and use the following activity sheet to take notes. Each prompt provided should have as a corollary some “notes” you record about it. </w:t>
      </w:r>
      <w:proofErr w:type="gramStart"/>
      <w:r>
        <w:t xml:space="preserve">Some prompts will be satisfied by </w:t>
      </w:r>
      <w:r w:rsidR="00A63A83">
        <w:t xml:space="preserve">a </w:t>
      </w:r>
      <w:r>
        <w:t>no</w:t>
      </w:r>
      <w:r w:rsidR="00A63A83">
        <w:t>tes section consisting of no</w:t>
      </w:r>
      <w:r>
        <w:t xml:space="preserve"> more than a few words</w:t>
      </w:r>
      <w:proofErr w:type="gramEnd"/>
      <w:r>
        <w:t>. Some prompts will require full sentences.</w:t>
      </w:r>
    </w:p>
    <w:p w:rsidR="009E0586" w:rsidRDefault="009E0586" w:rsidP="0012664E"/>
    <w:p w:rsidR="0012664E" w:rsidRDefault="0012664E" w:rsidP="0012664E">
      <w:r>
        <w:t>Prompt                                                                                 Notes</w:t>
      </w:r>
    </w:p>
    <w:tbl>
      <w:tblPr>
        <w:tblStyle w:val="TableGrid"/>
        <w:tblW w:w="9656" w:type="dxa"/>
        <w:tblLook w:val="04A0" w:firstRow="1" w:lastRow="0" w:firstColumn="1" w:lastColumn="0" w:noHBand="0" w:noVBand="1"/>
      </w:tblPr>
      <w:tblGrid>
        <w:gridCol w:w="4828"/>
        <w:gridCol w:w="4828"/>
      </w:tblGrid>
      <w:tr w:rsidR="0012664E" w:rsidTr="009E0586">
        <w:trPr>
          <w:trHeight w:val="1288"/>
        </w:trPr>
        <w:tc>
          <w:tcPr>
            <w:tcW w:w="4828" w:type="dxa"/>
          </w:tcPr>
          <w:p w:rsidR="0012664E" w:rsidRDefault="0012664E" w:rsidP="0012664E"/>
          <w:p w:rsidR="0012664E" w:rsidRDefault="009E0586" w:rsidP="0012664E">
            <w:r>
              <w:t xml:space="preserve">List some differences between the </w:t>
            </w:r>
            <w:r w:rsidR="0012664E">
              <w:t>Jungian and Freudian schools of analysis and the Behaviorism that predominated the age</w:t>
            </w:r>
          </w:p>
        </w:tc>
        <w:tc>
          <w:tcPr>
            <w:tcW w:w="4828" w:type="dxa"/>
          </w:tcPr>
          <w:p w:rsidR="0012664E" w:rsidRDefault="0012664E" w:rsidP="0012664E"/>
        </w:tc>
      </w:tr>
      <w:tr w:rsidR="0012664E" w:rsidTr="009E0586">
        <w:trPr>
          <w:trHeight w:val="1288"/>
        </w:trPr>
        <w:tc>
          <w:tcPr>
            <w:tcW w:w="4828" w:type="dxa"/>
          </w:tcPr>
          <w:p w:rsidR="0012664E" w:rsidRDefault="0012664E" w:rsidP="0012664E"/>
          <w:p w:rsidR="0012664E" w:rsidRDefault="0012664E" w:rsidP="0012664E">
            <w:r>
              <w:t>Explain the difference between contents of the collective unconscious and contents of the personal unconscious</w:t>
            </w:r>
          </w:p>
        </w:tc>
        <w:tc>
          <w:tcPr>
            <w:tcW w:w="4828" w:type="dxa"/>
          </w:tcPr>
          <w:p w:rsidR="0012664E" w:rsidRDefault="0012664E" w:rsidP="0012664E"/>
        </w:tc>
      </w:tr>
      <w:tr w:rsidR="0012664E" w:rsidTr="009E0586">
        <w:trPr>
          <w:trHeight w:val="1198"/>
        </w:trPr>
        <w:tc>
          <w:tcPr>
            <w:tcW w:w="4828" w:type="dxa"/>
          </w:tcPr>
          <w:p w:rsidR="0012664E" w:rsidRDefault="0012664E" w:rsidP="0012664E"/>
          <w:p w:rsidR="0012664E" w:rsidRDefault="0012664E" w:rsidP="0012664E">
            <w:r>
              <w:t>Explain the difference between connotation and denotation</w:t>
            </w:r>
          </w:p>
        </w:tc>
        <w:tc>
          <w:tcPr>
            <w:tcW w:w="4828" w:type="dxa"/>
          </w:tcPr>
          <w:p w:rsidR="0012664E" w:rsidRDefault="0012664E" w:rsidP="0012664E"/>
        </w:tc>
      </w:tr>
      <w:tr w:rsidR="0012664E" w:rsidTr="009E0586">
        <w:trPr>
          <w:trHeight w:val="1288"/>
        </w:trPr>
        <w:tc>
          <w:tcPr>
            <w:tcW w:w="4828" w:type="dxa"/>
          </w:tcPr>
          <w:p w:rsidR="0012664E" w:rsidRDefault="0012664E" w:rsidP="0012664E"/>
          <w:p w:rsidR="0012664E" w:rsidRDefault="0012664E" w:rsidP="0012664E">
            <w:r>
              <w:t>Briefly explain the term “symbol” in your own words</w:t>
            </w:r>
          </w:p>
        </w:tc>
        <w:tc>
          <w:tcPr>
            <w:tcW w:w="4828" w:type="dxa"/>
          </w:tcPr>
          <w:p w:rsidR="0012664E" w:rsidRDefault="0012664E" w:rsidP="0012664E"/>
        </w:tc>
      </w:tr>
      <w:tr w:rsidR="0012664E" w:rsidTr="009E0586">
        <w:trPr>
          <w:trHeight w:val="1288"/>
        </w:trPr>
        <w:tc>
          <w:tcPr>
            <w:tcW w:w="4828" w:type="dxa"/>
          </w:tcPr>
          <w:p w:rsidR="0012664E" w:rsidRDefault="0012664E" w:rsidP="0012664E"/>
          <w:p w:rsidR="0012664E" w:rsidRDefault="0012664E" w:rsidP="0012664E">
            <w:r>
              <w:t>According to Fr</w:t>
            </w:r>
            <w:r w:rsidR="009E0586">
              <w:t>eud and Jung, how and why does s</w:t>
            </w:r>
            <w:r>
              <w:t>ymbol formation occur?</w:t>
            </w:r>
          </w:p>
        </w:tc>
        <w:tc>
          <w:tcPr>
            <w:tcW w:w="4828" w:type="dxa"/>
          </w:tcPr>
          <w:p w:rsidR="0012664E" w:rsidRDefault="0012664E" w:rsidP="0012664E"/>
        </w:tc>
      </w:tr>
      <w:tr w:rsidR="0012664E" w:rsidTr="009E0586">
        <w:trPr>
          <w:trHeight w:val="1288"/>
        </w:trPr>
        <w:tc>
          <w:tcPr>
            <w:tcW w:w="4828" w:type="dxa"/>
          </w:tcPr>
          <w:p w:rsidR="0012664E" w:rsidRDefault="0012664E" w:rsidP="0012664E">
            <w:r>
              <w:t xml:space="preserve"> </w:t>
            </w:r>
          </w:p>
          <w:p w:rsidR="0012664E" w:rsidRDefault="0012664E" w:rsidP="0012664E">
            <w:r>
              <w:t>3 traditional motifs associated with archetypes</w:t>
            </w:r>
          </w:p>
        </w:tc>
        <w:tc>
          <w:tcPr>
            <w:tcW w:w="4828" w:type="dxa"/>
          </w:tcPr>
          <w:p w:rsidR="0012664E" w:rsidRDefault="0012664E" w:rsidP="0012664E"/>
        </w:tc>
      </w:tr>
      <w:tr w:rsidR="0012664E" w:rsidTr="009E0586">
        <w:trPr>
          <w:trHeight w:val="1198"/>
        </w:trPr>
        <w:tc>
          <w:tcPr>
            <w:tcW w:w="4828" w:type="dxa"/>
          </w:tcPr>
          <w:p w:rsidR="0012664E" w:rsidRDefault="0012664E" w:rsidP="0012664E"/>
          <w:p w:rsidR="0012664E" w:rsidRDefault="0012664E" w:rsidP="0012664E">
            <w:r>
              <w:t>Put the term “Projection” in your own words</w:t>
            </w:r>
          </w:p>
        </w:tc>
        <w:tc>
          <w:tcPr>
            <w:tcW w:w="4828" w:type="dxa"/>
          </w:tcPr>
          <w:p w:rsidR="0012664E" w:rsidRDefault="0012664E" w:rsidP="0012664E"/>
        </w:tc>
      </w:tr>
      <w:tr w:rsidR="0012664E" w:rsidTr="009E0586">
        <w:trPr>
          <w:trHeight w:val="1380"/>
        </w:trPr>
        <w:tc>
          <w:tcPr>
            <w:tcW w:w="4828" w:type="dxa"/>
          </w:tcPr>
          <w:p w:rsidR="0012664E" w:rsidRDefault="0012664E" w:rsidP="0012664E"/>
          <w:p w:rsidR="0012664E" w:rsidRDefault="0012664E" w:rsidP="0012664E">
            <w:r>
              <w:t>Describe the “Treasure Hard to Attain” Motif in a way that makes it memorable</w:t>
            </w:r>
          </w:p>
        </w:tc>
        <w:tc>
          <w:tcPr>
            <w:tcW w:w="4828" w:type="dxa"/>
          </w:tcPr>
          <w:p w:rsidR="0012664E" w:rsidRDefault="0012664E" w:rsidP="0012664E"/>
        </w:tc>
      </w:tr>
    </w:tbl>
    <w:p w:rsidR="0012664E" w:rsidRDefault="0012664E" w:rsidP="0012664E">
      <w:bookmarkStart w:id="0" w:name="_GoBack"/>
      <w:bookmarkEnd w:id="0"/>
    </w:p>
    <w:sectPr w:rsidR="0012664E" w:rsidSect="002107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64E"/>
    <w:rsid w:val="0012664E"/>
    <w:rsid w:val="002107EB"/>
    <w:rsid w:val="009E0586"/>
    <w:rsid w:val="00A6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FB73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66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66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925</Characters>
  <Application>Microsoft Macintosh Word</Application>
  <DocSecurity>0</DocSecurity>
  <Lines>7</Lines>
  <Paragraphs>2</Paragraphs>
  <ScaleCrop>false</ScaleCrop>
  <Company>Trident Technical College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Hollis Mallory</dc:creator>
  <cp:keywords/>
  <dc:description/>
  <cp:lastModifiedBy>Hollis Mallory</cp:lastModifiedBy>
  <cp:revision>2</cp:revision>
  <dcterms:created xsi:type="dcterms:W3CDTF">2015-04-01T16:57:00Z</dcterms:created>
  <dcterms:modified xsi:type="dcterms:W3CDTF">2015-04-01T16:57:00Z</dcterms:modified>
</cp:coreProperties>
</file>